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bookmarkStart w:colFirst="0" w:colLast="0" w:name="_heading=h.30j0zll" w:id="0"/>
      <w:bookmarkEnd w:id="0"/>
      <w:r w:rsidDel="00000000" w:rsidR="00000000" w:rsidRPr="00000000">
        <w:rPr>
          <w:rtl w:val="0"/>
        </w:rPr>
        <w:t xml:space="preserve"> </w:t>
      </w:r>
      <w:r w:rsidDel="00000000" w:rsidR="00000000" w:rsidRPr="00000000">
        <w:drawing>
          <wp:anchor allowOverlap="1" behindDoc="0" distB="0" distT="0" distL="0" distR="0" hidden="0" layoutInCell="1" locked="0" relativeHeight="0" simplePos="0">
            <wp:simplePos x="0" y="0"/>
            <wp:positionH relativeFrom="column">
              <wp:posOffset>31750</wp:posOffset>
            </wp:positionH>
            <wp:positionV relativeFrom="paragraph">
              <wp:posOffset>17780</wp:posOffset>
            </wp:positionV>
            <wp:extent cx="1073150" cy="1000125"/>
            <wp:effectExtent b="0" l="0" r="0" t="0"/>
            <wp:wrapSquare wrapText="bothSides" distB="0" distT="0" distL="0" distR="0"/>
            <wp:docPr id="8"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073150" cy="1000125"/>
                    </a:xfrm>
                    <a:prstGeom prst="rect"/>
                    <a:ln/>
                  </pic:spPr>
                </pic:pic>
              </a:graphicData>
            </a:graphic>
          </wp:anchor>
        </w:drawing>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sz w:val="16"/>
          <w:szCs w:val="16"/>
        </w:rPr>
      </w:pPr>
      <w:r w:rsidDel="00000000" w:rsidR="00000000" w:rsidRPr="00000000">
        <w:rPr>
          <w:rtl w:val="0"/>
        </w:rPr>
      </w:r>
    </w:p>
    <w:p w:rsidR="00000000" w:rsidDel="00000000" w:rsidP="00000000" w:rsidRDefault="00000000" w:rsidRPr="00000000" w14:paraId="00000009">
      <w:pPr>
        <w:jc w:val="both"/>
        <w:rPr/>
      </w:pPr>
      <w:hyperlink r:id="rId8">
        <w:r w:rsidDel="00000000" w:rsidR="00000000" w:rsidRPr="00000000">
          <w:rPr>
            <w:rFonts w:ascii="Arial" w:cs="Arial" w:eastAsia="Arial" w:hAnsi="Arial"/>
            <w:color w:val="0000ff"/>
            <w:sz w:val="21"/>
            <w:szCs w:val="21"/>
            <w:u w:val="single"/>
            <w:rtl w:val="0"/>
          </w:rPr>
          <w:t xml:space="preserve">prensa@baqueira.es</w:t>
        </w:r>
      </w:hyperlink>
      <w:r w:rsidDel="00000000" w:rsidR="00000000" w:rsidRPr="00000000">
        <w:rPr>
          <w:rtl w:val="0"/>
        </w:rPr>
      </w:r>
    </w:p>
    <w:p w:rsidR="00000000" w:rsidDel="00000000" w:rsidP="00000000" w:rsidRDefault="00000000" w:rsidRPr="00000000" w14:paraId="0000000A">
      <w:pPr>
        <w:jc w:val="both"/>
        <w:rPr/>
      </w:pPr>
      <w:hyperlink r:id="rId9">
        <w:r w:rsidDel="00000000" w:rsidR="00000000" w:rsidRPr="00000000">
          <w:rPr>
            <w:rFonts w:ascii="Arial" w:cs="Arial" w:eastAsia="Arial" w:hAnsi="Arial"/>
            <w:color w:val="0000ff"/>
            <w:sz w:val="21"/>
            <w:szCs w:val="21"/>
            <w:u w:val="single"/>
            <w:rtl w:val="0"/>
          </w:rPr>
          <w:t xml:space="preserve">www.baqueira.es</w:t>
        </w:r>
      </w:hyperlink>
      <w:r w:rsidDel="00000000" w:rsidR="00000000" w:rsidRPr="00000000">
        <w:rPr>
          <w:rtl w:val="0"/>
        </w:rPr>
      </w:r>
    </w:p>
    <w:p w:rsidR="00000000" w:rsidDel="00000000" w:rsidP="00000000" w:rsidRDefault="00000000" w:rsidRPr="00000000" w14:paraId="0000000B">
      <w:pPr>
        <w:jc w:val="both"/>
        <w:rPr>
          <w:rFonts w:ascii="Arial" w:cs="Arial" w:eastAsia="Arial" w:hAnsi="Arial"/>
          <w:sz w:val="19"/>
          <w:szCs w:val="19"/>
        </w:rPr>
      </w:pPr>
      <w:r w:rsidDel="00000000" w:rsidR="00000000" w:rsidRPr="00000000">
        <w:rPr>
          <w:rtl w:val="0"/>
        </w:rPr>
      </w:r>
    </w:p>
    <w:p w:rsidR="00000000" w:rsidDel="00000000" w:rsidP="00000000" w:rsidRDefault="00000000" w:rsidRPr="00000000" w14:paraId="0000000C">
      <w:pPr>
        <w:jc w:val="both"/>
        <w:rPr>
          <w:rFonts w:ascii="Arial" w:cs="Arial" w:eastAsia="Arial" w:hAnsi="Arial"/>
          <w:sz w:val="21"/>
          <w:szCs w:val="21"/>
        </w:rPr>
      </w:pPr>
      <w:r w:rsidDel="00000000" w:rsidR="00000000" w:rsidRPr="00000000">
        <w:rPr>
          <w:rFonts w:ascii="Arial" w:cs="Arial" w:eastAsia="Arial" w:hAnsi="Arial"/>
          <w:sz w:val="21"/>
          <w:szCs w:val="21"/>
          <w:rtl w:val="0"/>
        </w:rPr>
        <w:t xml:space="preserve">00 34 973 639 044</w:t>
      </w:r>
    </w:p>
    <w:p w:rsidR="00000000" w:rsidDel="00000000" w:rsidP="00000000" w:rsidRDefault="00000000" w:rsidRPr="00000000" w14:paraId="0000000D">
      <w:pPr>
        <w:jc w:val="both"/>
        <w:rPr>
          <w:rFonts w:ascii="Arial" w:cs="Arial" w:eastAsia="Arial" w:hAnsi="Arial"/>
          <w:sz w:val="19"/>
          <w:szCs w:val="19"/>
        </w:rPr>
      </w:pPr>
      <w:r w:rsidDel="00000000" w:rsidR="00000000" w:rsidRPr="00000000">
        <w:rPr>
          <w:rtl w:val="0"/>
        </w:rPr>
      </w:r>
    </w:p>
    <w:p w:rsidR="00000000" w:rsidDel="00000000" w:rsidP="00000000" w:rsidRDefault="00000000" w:rsidRPr="00000000" w14:paraId="0000000E">
      <w:pPr>
        <w:jc w:val="both"/>
        <w:rPr>
          <w:rFonts w:ascii="Arial" w:cs="Arial" w:eastAsia="Arial" w:hAnsi="Arial"/>
          <w:b w:val="1"/>
          <w:color w:val="000000"/>
          <w:highlight w:val="white"/>
        </w:rPr>
      </w:pPr>
      <w:r w:rsidDel="00000000" w:rsidR="00000000" w:rsidRPr="00000000">
        <w:rPr>
          <w:rFonts w:ascii="Arial" w:cs="Arial" w:eastAsia="Arial" w:hAnsi="Arial"/>
          <w:b w:val="1"/>
          <w:color w:val="000000"/>
          <w:rtl w:val="0"/>
        </w:rPr>
        <w:t xml:space="preserve">Nota de prensa – </w:t>
      </w:r>
      <w:r w:rsidDel="00000000" w:rsidR="00000000" w:rsidRPr="00000000">
        <w:rPr>
          <w:rFonts w:ascii="Arial" w:cs="Arial" w:eastAsia="Arial" w:hAnsi="Arial"/>
          <w:b w:val="1"/>
          <w:color w:val="000000"/>
          <w:highlight w:val="white"/>
          <w:rtl w:val="0"/>
        </w:rPr>
        <w:t xml:space="preserve">5 enero 2021</w:t>
      </w:r>
    </w:p>
    <w:p w:rsidR="00000000" w:rsidDel="00000000" w:rsidP="00000000" w:rsidRDefault="00000000" w:rsidRPr="00000000" w14:paraId="0000000F">
      <w:pPr>
        <w:jc w:val="both"/>
        <w:rPr>
          <w:rFonts w:ascii="Arial" w:cs="Arial" w:eastAsia="Arial" w:hAnsi="Arial"/>
          <w:b w:val="1"/>
          <w:color w:val="000000"/>
          <w:u w:val="single"/>
        </w:rPr>
      </w:pPr>
      <w:r w:rsidDel="00000000" w:rsidR="00000000" w:rsidRPr="00000000">
        <w:rPr>
          <w:rtl w:val="0"/>
        </w:rPr>
      </w:r>
    </w:p>
    <w:p w:rsidR="00000000" w:rsidDel="00000000" w:rsidP="00000000" w:rsidRDefault="00000000" w:rsidRPr="00000000" w14:paraId="00000010">
      <w:pPr>
        <w:jc w:val="both"/>
        <w:rPr>
          <w:rFonts w:ascii="Arial" w:cs="Arial" w:eastAsia="Arial" w:hAnsi="Arial"/>
          <w:b w:val="1"/>
          <w:color w:val="000000"/>
          <w:sz w:val="24"/>
          <w:szCs w:val="24"/>
          <w:u w:val="single"/>
        </w:rPr>
      </w:pPr>
      <w:bookmarkStart w:colFirst="0" w:colLast="0" w:name="_heading=h.gjdgxs" w:id="1"/>
      <w:bookmarkEnd w:id="1"/>
      <w:r w:rsidDel="00000000" w:rsidR="00000000" w:rsidRPr="00000000">
        <w:rPr>
          <w:rFonts w:ascii="Arial" w:cs="Arial" w:eastAsia="Arial" w:hAnsi="Arial"/>
          <w:b w:val="1"/>
          <w:color w:val="000000"/>
          <w:sz w:val="24"/>
          <w:szCs w:val="24"/>
          <w:u w:val="single"/>
          <w:rtl w:val="0"/>
        </w:rPr>
        <w:t xml:space="preserve">Baqueira Beret seguirá abierta durante enero</w:t>
      </w:r>
    </w:p>
    <w:p w:rsidR="00000000" w:rsidDel="00000000" w:rsidP="00000000" w:rsidRDefault="00000000" w:rsidRPr="00000000" w14:paraId="00000011">
      <w:pPr>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12">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La estación de la Val d’Aran y Valls d’Àneu encara el mes de enero garantizando la continuidad del funcionamiento de sus instalaciones aunque, teniendo en cuenta la entrada en vigor del </w:t>
      </w:r>
      <w:r w:rsidDel="00000000" w:rsidR="00000000" w:rsidRPr="00000000">
        <w:rPr>
          <w:rFonts w:ascii="Arial" w:cs="Arial" w:eastAsia="Arial" w:hAnsi="Arial"/>
          <w:b w:val="1"/>
          <w:color w:val="000000"/>
          <w:rtl w:val="0"/>
        </w:rPr>
        <w:t xml:space="preserve">confinamiento municipal</w:t>
      </w:r>
      <w:r w:rsidDel="00000000" w:rsidR="00000000" w:rsidRPr="00000000">
        <w:rPr>
          <w:rFonts w:ascii="Arial" w:cs="Arial" w:eastAsia="Arial" w:hAnsi="Arial"/>
          <w:b w:val="1"/>
          <w:color w:val="000000"/>
          <w:rtl w:val="0"/>
        </w:rPr>
        <w:t xml:space="preserve"> en Catalunya, a partir del día 11 estará en marcha sólo el sector de Baqueira.</w:t>
      </w:r>
    </w:p>
    <w:p w:rsidR="00000000" w:rsidDel="00000000" w:rsidP="00000000" w:rsidRDefault="00000000" w:rsidRPr="00000000" w14:paraId="00000013">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4">
      <w:pPr>
        <w:jc w:val="both"/>
        <w:rPr>
          <w:rFonts w:ascii="Arial" w:cs="Arial" w:eastAsia="Arial" w:hAnsi="Arial"/>
          <w:color w:val="000000"/>
        </w:rPr>
      </w:pPr>
      <w:r w:rsidDel="00000000" w:rsidR="00000000" w:rsidRPr="00000000">
        <w:rPr>
          <w:rFonts w:ascii="Arial" w:cs="Arial" w:eastAsia="Arial" w:hAnsi="Arial"/>
          <w:color w:val="000000"/>
          <w:rtl w:val="0"/>
        </w:rPr>
        <w:t xml:space="preserve">Tras unas navidades en las que la estación ha llevado a cabo un estricto control del aforo a través de la venta anticipada online de los forfaits mediante el BaqueiraTICKET y el BaqueiraPASS, en el mes de enero y ante las nuevas restricciones de movilidad impuestas se ha decidido seguir con las instalaciones abiertas aunque reduciendo la operativa a la zona de Baqueira. Hasta el día 10 de enero estarán abiertos los sectores de Baqueira, Bonaigua y Beret y a partir del 11 solo la zona de Baqueira. El motivo es seguir dando servicio a los residentes en el municipio de Naut Aran o las personas que se encuentren ya en él aunque claramente las previsiones de afluencia sean modestas.</w:t>
      </w:r>
    </w:p>
    <w:p w:rsidR="00000000" w:rsidDel="00000000" w:rsidP="00000000" w:rsidRDefault="00000000" w:rsidRPr="00000000" w14:paraId="00000015">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6">
      <w:pPr>
        <w:jc w:val="both"/>
        <w:rPr>
          <w:rFonts w:ascii="Arial" w:cs="Arial" w:eastAsia="Arial" w:hAnsi="Arial"/>
          <w:color w:val="000000"/>
        </w:rPr>
      </w:pPr>
      <w:r w:rsidDel="00000000" w:rsidR="00000000" w:rsidRPr="00000000">
        <w:rPr>
          <w:rFonts w:ascii="Arial" w:cs="Arial" w:eastAsia="Arial" w:hAnsi="Arial"/>
          <w:color w:val="000000"/>
          <w:rtl w:val="0"/>
        </w:rPr>
        <w:t xml:space="preserve">Está previsto que a partir del día 11 de enero estén abiertos, si las condiciones meteorológicas lo permiten, 10 remontes que darán acceso a 35 km de trazados y 33 pistas en la zona de Baqueira. Los remontes abiertos serán TC Baqueira, TSD Mirador, TSD Cabana y en la zona de debutantes de 1800 los TQ de Rabadà y las dos cintas.</w:t>
      </w:r>
    </w:p>
    <w:p w:rsidR="00000000" w:rsidDel="00000000" w:rsidP="00000000" w:rsidRDefault="00000000" w:rsidRPr="00000000" w14:paraId="00000017">
      <w:pPr>
        <w:jc w:val="both"/>
        <w:rPr>
          <w:rFonts w:ascii="Arial" w:cs="Arial" w:eastAsia="Arial" w:hAnsi="Arial"/>
          <w:color w:val="ffc000"/>
        </w:rPr>
      </w:pPr>
      <w:r w:rsidDel="00000000" w:rsidR="00000000" w:rsidRPr="00000000">
        <w:rPr>
          <w:rtl w:val="0"/>
        </w:rPr>
      </w:r>
    </w:p>
    <w:p w:rsidR="00000000" w:rsidDel="00000000" w:rsidP="00000000" w:rsidRDefault="00000000" w:rsidRPr="00000000" w14:paraId="00000018">
      <w:pPr>
        <w:jc w:val="both"/>
        <w:rPr>
          <w:rFonts w:ascii="Arial" w:cs="Arial" w:eastAsia="Arial" w:hAnsi="Arial"/>
          <w:color w:val="ff0000"/>
        </w:rPr>
      </w:pPr>
      <w:bookmarkStart w:colFirst="0" w:colLast="0" w:name="_heading=h.1fob9te" w:id="2"/>
      <w:bookmarkEnd w:id="2"/>
      <w:r w:rsidDel="00000000" w:rsidR="00000000" w:rsidRPr="00000000">
        <w:rPr>
          <w:rFonts w:ascii="Arial" w:cs="Arial" w:eastAsia="Arial" w:hAnsi="Arial"/>
          <w:color w:val="000000"/>
          <w:rtl w:val="0"/>
        </w:rPr>
        <w:t xml:space="preserve">Por lo que respecta a la restauración, en Baqueira 1800 funcionará el Restaurante y la terraza Bosque. Recordar que las medidas establecidas por las autoridades sanitarias limitan los horarios de estos establecimientos</w:t>
      </w:r>
      <w:r w:rsidDel="00000000" w:rsidR="00000000" w:rsidRPr="00000000">
        <w:rPr>
          <w:rFonts w:ascii="Arial" w:cs="Arial" w:eastAsia="Arial" w:hAnsi="Arial"/>
          <w:color w:val="000000"/>
          <w:rtl w:val="0"/>
        </w:rPr>
        <w:t xml:space="preserve"> a 7:30 a 9:30 y de 13 h a 15:30 h.</w:t>
      </w:r>
      <w:r w:rsidDel="00000000" w:rsidR="00000000" w:rsidRPr="00000000">
        <w:rPr>
          <w:rtl w:val="0"/>
        </w:rPr>
      </w:r>
    </w:p>
    <w:p w:rsidR="00000000" w:rsidDel="00000000" w:rsidP="00000000" w:rsidRDefault="00000000" w:rsidRPr="00000000" w14:paraId="00000019">
      <w:pPr>
        <w:jc w:val="both"/>
        <w:rPr>
          <w:rFonts w:ascii="Arial" w:cs="Arial" w:eastAsia="Arial" w:hAnsi="Arial"/>
          <w:color w:val="ff0000"/>
        </w:rPr>
      </w:pPr>
      <w:r w:rsidDel="00000000" w:rsidR="00000000" w:rsidRPr="00000000">
        <w:rPr>
          <w:rtl w:val="0"/>
        </w:rPr>
      </w:r>
    </w:p>
    <w:p w:rsidR="00000000" w:rsidDel="00000000" w:rsidP="00000000" w:rsidRDefault="00000000" w:rsidRPr="00000000" w14:paraId="0000001A">
      <w:pPr>
        <w:jc w:val="both"/>
        <w:rPr>
          <w:rFonts w:ascii="Arial" w:cs="Arial" w:eastAsia="Arial" w:hAnsi="Arial"/>
          <w:color w:val="000000"/>
        </w:rPr>
      </w:pPr>
      <w:r w:rsidDel="00000000" w:rsidR="00000000" w:rsidRPr="00000000">
        <w:rPr>
          <w:rFonts w:ascii="Arial" w:cs="Arial" w:eastAsia="Arial" w:hAnsi="Arial"/>
          <w:color w:val="000000"/>
          <w:rtl w:val="0"/>
        </w:rPr>
        <w:t xml:space="preserve">En cuanto a las tiendas, el alquiler y guarda-esquís de Ski Service 1500 estará abierto con limitaciones de aforo</w:t>
      </w:r>
      <w:r w:rsidDel="00000000" w:rsidR="00000000" w:rsidRPr="00000000">
        <w:rPr>
          <w:rFonts w:ascii="Arial" w:cs="Arial" w:eastAsia="Arial" w:hAnsi="Arial"/>
          <w:color w:val="000000"/>
          <w:rtl w:val="0"/>
        </w:rPr>
        <w:t xml:space="preserve"> solo entre semana.</w:t>
      </w:r>
    </w:p>
    <w:p w:rsidR="00000000" w:rsidDel="00000000" w:rsidP="00000000" w:rsidRDefault="00000000" w:rsidRPr="00000000" w14:paraId="0000001B">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C">
      <w:pPr>
        <w:jc w:val="both"/>
        <w:rPr>
          <w:rFonts w:ascii="Arial" w:cs="Arial" w:eastAsia="Arial" w:hAnsi="Arial"/>
          <w:color w:val="000000"/>
        </w:rPr>
      </w:pPr>
      <w:r w:rsidDel="00000000" w:rsidR="00000000" w:rsidRPr="00000000">
        <w:rPr>
          <w:rFonts w:ascii="Arial" w:cs="Arial" w:eastAsia="Arial" w:hAnsi="Arial"/>
          <w:color w:val="000000"/>
          <w:rtl w:val="0"/>
        </w:rPr>
        <w:t xml:space="preserve">A partir del día 17 de enero, en que está previsto el fin del confinamiento municipal decretado por el Govern de la Generalitat, la estación estudiará la obertura de más dominio esquiable.</w:t>
      </w:r>
    </w:p>
    <w:p w:rsidR="00000000" w:rsidDel="00000000" w:rsidP="00000000" w:rsidRDefault="00000000" w:rsidRPr="00000000" w14:paraId="0000001D">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E">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rtl w:val="0"/>
        </w:rPr>
        <w:t xml:space="preserve">Condiciones sobresalientes y aforo controlado en Navidad</w:t>
      </w:r>
      <w:r w:rsidDel="00000000" w:rsidR="00000000" w:rsidRPr="00000000">
        <w:rPr>
          <w:rtl w:val="0"/>
        </w:rPr>
      </w:r>
    </w:p>
    <w:p w:rsidR="00000000" w:rsidDel="00000000" w:rsidP="00000000" w:rsidRDefault="00000000" w:rsidRPr="00000000" w14:paraId="0000001F">
      <w:pPr>
        <w:jc w:val="both"/>
        <w:rPr>
          <w:rFonts w:ascii="Arial" w:cs="Arial" w:eastAsia="Arial" w:hAnsi="Arial"/>
          <w:color w:val="000000"/>
        </w:rPr>
      </w:pPr>
      <w:r w:rsidDel="00000000" w:rsidR="00000000" w:rsidRPr="00000000">
        <w:rPr>
          <w:rFonts w:ascii="Arial" w:cs="Arial" w:eastAsia="Arial" w:hAnsi="Arial"/>
          <w:color w:val="000000"/>
          <w:rtl w:val="0"/>
        </w:rPr>
        <w:t xml:space="preserve">Las condiciones de las vacaciones de Navidad han sido excepcionales por lo que cantidad y calidad de nieve se refiere. Con un ambiente de estricto invierno, se han registrado hasta 120 cm de nevadas acumuladas desde el día 26 de diciembre y temperaturas mínimas de hasta -16º C ese mismo día que han permitido una calidad de nieve polvo durante dos semanas seguidas.</w:t>
      </w:r>
    </w:p>
    <w:p w:rsidR="00000000" w:rsidDel="00000000" w:rsidP="00000000" w:rsidRDefault="00000000" w:rsidRPr="00000000" w14:paraId="00000020">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1">
      <w:pPr>
        <w:jc w:val="both"/>
        <w:rPr>
          <w:rFonts w:ascii="Arial" w:cs="Arial" w:eastAsia="Arial" w:hAnsi="Arial"/>
          <w:color w:val="000000"/>
        </w:rPr>
      </w:pPr>
      <w:r w:rsidDel="00000000" w:rsidR="00000000" w:rsidRPr="00000000">
        <w:rPr>
          <w:rFonts w:ascii="Arial" w:cs="Arial" w:eastAsia="Arial" w:hAnsi="Arial"/>
          <w:color w:val="000000"/>
          <w:rtl w:val="0"/>
        </w:rPr>
        <w:t xml:space="preserve">En estas condiciones, la estación ha ampliado paulatinamente el dominio esquiable para permitir una mayor distancia social pasando de los 75 km en la primera semana de vacaciones a los 128 km abiertos para la semana de Reyes. Con todo, la estación nunca ha pasado del 50% de su aforo garantizando el cumplimiento de los protocolos sanitarios y aplicando una auto-regulación en aras de la salud pública.</w:t>
      </w:r>
    </w:p>
    <w:p w:rsidR="00000000" w:rsidDel="00000000" w:rsidP="00000000" w:rsidRDefault="00000000" w:rsidRPr="00000000" w14:paraId="00000022">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3">
      <w:pPr>
        <w:jc w:val="both"/>
        <w:rPr>
          <w:rFonts w:ascii="Arial" w:cs="Arial" w:eastAsia="Arial" w:hAnsi="Arial"/>
          <w:color w:val="000000"/>
        </w:rPr>
      </w:pPr>
      <w:r w:rsidDel="00000000" w:rsidR="00000000" w:rsidRPr="00000000">
        <w:rPr>
          <w:rFonts w:ascii="Arial" w:cs="Arial" w:eastAsia="Arial" w:hAnsi="Arial"/>
          <w:color w:val="000000"/>
          <w:rtl w:val="0"/>
        </w:rPr>
        <w:t xml:space="preserve">El número de forfaits a la venta se ha limitado en función de varios factores como son el plan operativo, las regulaciones locales, las condiciones meteorológicas y el histórico de visitas, entre otros. De esta manera, se ha estimado el número de esquiadores a acomodar con un distanciamiento físico seguro.</w:t>
      </w:r>
    </w:p>
    <w:p w:rsidR="00000000" w:rsidDel="00000000" w:rsidP="00000000" w:rsidRDefault="00000000" w:rsidRPr="00000000" w14:paraId="00000024">
      <w:pPr>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25">
      <w:pPr>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26">
      <w:pPr>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27">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Compra anticipada online</w:t>
      </w:r>
    </w:p>
    <w:p w:rsidR="00000000" w:rsidDel="00000000" w:rsidP="00000000" w:rsidRDefault="00000000" w:rsidRPr="00000000" w14:paraId="00000028">
      <w:pPr>
        <w:spacing w:line="276" w:lineRule="auto"/>
        <w:jc w:val="both"/>
        <w:rPr>
          <w:rFonts w:ascii="Arial" w:cs="Arial" w:eastAsia="Arial" w:hAnsi="Arial"/>
          <w:color w:val="000000"/>
        </w:rPr>
      </w:pPr>
      <w:bookmarkStart w:colFirst="0" w:colLast="0" w:name="_heading=h.7gh1wkkqp2ym" w:id="3"/>
      <w:bookmarkEnd w:id="3"/>
      <w:r w:rsidDel="00000000" w:rsidR="00000000" w:rsidRPr="00000000">
        <w:rPr>
          <w:rFonts w:ascii="Arial" w:cs="Arial" w:eastAsia="Arial" w:hAnsi="Arial"/>
          <w:color w:val="000000"/>
          <w:rtl w:val="0"/>
        </w:rPr>
        <w:t xml:space="preserve">El sistema de compra anticipada online se ha demostrado una herramienta básica para cumplir con las limitaciones de aforo por lo que se recuerda a los clientes que durante toda la temporada seguirá siendo fundamental reservar mediante este sistema para asegurar las vacaciones de esquí. </w:t>
        <w:br w:type="textWrapping"/>
        <w:br w:type="textWrapping"/>
        <w:t xml:space="preserve">Recordar que tienen garantizado el acceso los poseedores del </w:t>
      </w:r>
      <w:r w:rsidDel="00000000" w:rsidR="00000000" w:rsidRPr="00000000">
        <w:rPr>
          <w:rFonts w:ascii="Arial" w:cs="Arial" w:eastAsia="Arial" w:hAnsi="Arial"/>
          <w:b w:val="1"/>
          <w:color w:val="000000"/>
          <w:rtl w:val="0"/>
        </w:rPr>
        <w:t xml:space="preserve">BaqueiraPASS </w:t>
      </w:r>
      <w:r w:rsidDel="00000000" w:rsidR="00000000" w:rsidRPr="00000000">
        <w:rPr>
          <w:rFonts w:ascii="Arial" w:cs="Arial" w:eastAsia="Arial" w:hAnsi="Arial"/>
          <w:color w:val="000000"/>
          <w:rtl w:val="0"/>
        </w:rPr>
        <w:t xml:space="preserve">con recarga de temporada (tarifa general) y los clientes de venta anticipada de </w:t>
      </w:r>
      <w:r w:rsidDel="00000000" w:rsidR="00000000" w:rsidRPr="00000000">
        <w:rPr>
          <w:rFonts w:ascii="Arial" w:cs="Arial" w:eastAsia="Arial" w:hAnsi="Arial"/>
          <w:b w:val="1"/>
          <w:color w:val="000000"/>
          <w:rtl w:val="0"/>
        </w:rPr>
        <w:t xml:space="preserve">BaqueiraPASS</w:t>
      </w:r>
      <w:r w:rsidDel="00000000" w:rsidR="00000000" w:rsidRPr="00000000">
        <w:rPr>
          <w:rFonts w:ascii="Arial" w:cs="Arial" w:eastAsia="Arial" w:hAnsi="Arial"/>
          <w:color w:val="000000"/>
          <w:rtl w:val="0"/>
        </w:rPr>
        <w:t xml:space="preserve"> por días y </w:t>
      </w:r>
      <w:r w:rsidDel="00000000" w:rsidR="00000000" w:rsidRPr="00000000">
        <w:rPr>
          <w:rFonts w:ascii="Arial" w:cs="Arial" w:eastAsia="Arial" w:hAnsi="Arial"/>
          <w:b w:val="1"/>
          <w:color w:val="000000"/>
          <w:rtl w:val="0"/>
        </w:rPr>
        <w:t xml:space="preserve">BaqueiraTICKET</w:t>
      </w:r>
      <w:r w:rsidDel="00000000" w:rsidR="00000000" w:rsidRPr="00000000">
        <w:rPr>
          <w:rFonts w:ascii="Arial" w:cs="Arial" w:eastAsia="Arial" w:hAnsi="Arial"/>
          <w:color w:val="000000"/>
          <w:rtl w:val="0"/>
        </w:rPr>
        <w:t xml:space="preserve"> que hayan recargado previamente online. En las taquillas exclusivamente se podrán adquirir forfaits especiales como baby, sénior, paseo y tarde. Por otra parte, serán punto de recogida del soporte </w:t>
      </w:r>
      <w:r w:rsidDel="00000000" w:rsidR="00000000" w:rsidRPr="00000000">
        <w:rPr>
          <w:rFonts w:ascii="Arial" w:cs="Arial" w:eastAsia="Arial" w:hAnsi="Arial"/>
          <w:b w:val="1"/>
          <w:color w:val="000000"/>
          <w:rtl w:val="0"/>
        </w:rPr>
        <w:t xml:space="preserve">BaqueiraTICKET. </w:t>
      </w:r>
      <w:r w:rsidDel="00000000" w:rsidR="00000000" w:rsidRPr="00000000">
        <w:rPr>
          <w:rFonts w:ascii="Arial" w:cs="Arial" w:eastAsia="Arial" w:hAnsi="Arial"/>
          <w:color w:val="000000"/>
          <w:rtl w:val="0"/>
        </w:rPr>
        <w:t xml:space="preserve">Por último, tendrán garantía de acceso a la Estación los clientes que hayan contratado su estancia y forfaits con </w:t>
      </w:r>
      <w:r w:rsidDel="00000000" w:rsidR="00000000" w:rsidRPr="00000000">
        <w:rPr>
          <w:rFonts w:ascii="Arial" w:cs="Arial" w:eastAsia="Arial" w:hAnsi="Arial"/>
          <w:b w:val="1"/>
          <w:color w:val="000000"/>
          <w:rtl w:val="0"/>
        </w:rPr>
        <w:t xml:space="preserve">Viajes Baqueira</w:t>
      </w:r>
      <w:r w:rsidDel="00000000" w:rsidR="00000000" w:rsidRPr="00000000">
        <w:rPr>
          <w:rFonts w:ascii="Arial" w:cs="Arial" w:eastAsia="Arial" w:hAnsi="Arial"/>
          <w:color w:val="000000"/>
          <w:rtl w:val="0"/>
        </w:rPr>
        <w:t xml:space="preserve"> en </w:t>
      </w:r>
      <w:hyperlink r:id="rId10">
        <w:r w:rsidDel="00000000" w:rsidR="00000000" w:rsidRPr="00000000">
          <w:rPr>
            <w:rFonts w:ascii="Arial" w:cs="Arial" w:eastAsia="Arial" w:hAnsi="Arial"/>
            <w:color w:val="1155cc"/>
            <w:u w:val="single"/>
            <w:rtl w:val="0"/>
          </w:rPr>
          <w:t xml:space="preserve">www.viajes.baqueira.es</w:t>
        </w:r>
      </w:hyperlink>
      <w:r w:rsidDel="00000000" w:rsidR="00000000" w:rsidRPr="00000000">
        <w:rPr>
          <w:rtl w:val="0"/>
        </w:rPr>
      </w:r>
    </w:p>
    <w:p w:rsidR="00000000" w:rsidDel="00000000" w:rsidP="00000000" w:rsidRDefault="00000000" w:rsidRPr="00000000" w14:paraId="00000029">
      <w:pPr>
        <w:spacing w:line="276" w:lineRule="auto"/>
        <w:jc w:val="both"/>
        <w:rPr>
          <w:rFonts w:ascii="Arial" w:cs="Arial" w:eastAsia="Arial" w:hAnsi="Arial"/>
          <w:color w:val="000000"/>
        </w:rPr>
      </w:pPr>
      <w:bookmarkStart w:colFirst="0" w:colLast="0" w:name="_heading=h.f0xe3gcokopf" w:id="4"/>
      <w:bookmarkEnd w:id="4"/>
      <w:r w:rsidDel="00000000" w:rsidR="00000000" w:rsidRPr="00000000">
        <w:rPr>
          <w:rtl w:val="0"/>
        </w:rPr>
      </w:r>
    </w:p>
    <w:p w:rsidR="00000000" w:rsidDel="00000000" w:rsidP="00000000" w:rsidRDefault="00000000" w:rsidRPr="00000000" w14:paraId="0000002A">
      <w:pPr>
        <w:spacing w:line="276" w:lineRule="auto"/>
        <w:jc w:val="both"/>
        <w:rPr>
          <w:rFonts w:ascii="Arial" w:cs="Arial" w:eastAsia="Arial" w:hAnsi="Arial"/>
          <w:color w:val="000000"/>
        </w:rPr>
      </w:pPr>
      <w:bookmarkStart w:colFirst="0" w:colLast="0" w:name="_heading=h.xocuunwjsf7b" w:id="5"/>
      <w:bookmarkEnd w:id="5"/>
      <w:r w:rsidDel="00000000" w:rsidR="00000000" w:rsidRPr="00000000">
        <w:rPr>
          <w:rFonts w:ascii="Arial" w:cs="Arial" w:eastAsia="Arial" w:hAnsi="Arial"/>
          <w:color w:val="000000"/>
          <w:rtl w:val="0"/>
        </w:rPr>
        <w:t xml:space="preserve">Baqueira pone a disposición de los clientes la recarga online de los citados soportes para que puedan asegurar sus vacaciones de invierno en caso de restricciones de aforo en pistas. La Estación ha venido informando diariamente a través de su página web de los forfaits disponibles a la venta para las distintas fechas.</w:t>
      </w:r>
    </w:p>
    <w:p w:rsidR="00000000" w:rsidDel="00000000" w:rsidP="00000000" w:rsidRDefault="00000000" w:rsidRPr="00000000" w14:paraId="0000002B">
      <w:pPr>
        <w:spacing w:line="276" w:lineRule="auto"/>
        <w:jc w:val="both"/>
        <w:rPr>
          <w:rFonts w:ascii="Arial" w:cs="Arial" w:eastAsia="Arial" w:hAnsi="Arial"/>
          <w:color w:val="000000"/>
        </w:rPr>
      </w:pPr>
      <w:bookmarkStart w:colFirst="0" w:colLast="0" w:name="_heading=h.kzxekjc1z4o" w:id="6"/>
      <w:bookmarkEnd w:id="6"/>
      <w:r w:rsidDel="00000000" w:rsidR="00000000" w:rsidRPr="00000000">
        <w:rPr>
          <w:rtl w:val="0"/>
        </w:rPr>
      </w:r>
    </w:p>
    <w:p w:rsidR="00000000" w:rsidDel="00000000" w:rsidP="00000000" w:rsidRDefault="00000000" w:rsidRPr="00000000" w14:paraId="0000002C">
      <w:pPr>
        <w:spacing w:line="276" w:lineRule="auto"/>
        <w:jc w:val="both"/>
        <w:rPr>
          <w:rFonts w:ascii="Arial" w:cs="Arial" w:eastAsia="Arial" w:hAnsi="Arial"/>
          <w:color w:val="000000"/>
        </w:rPr>
      </w:pPr>
      <w:bookmarkStart w:colFirst="0" w:colLast="0" w:name="_heading=h.mo6dovni3pw5" w:id="7"/>
      <w:bookmarkEnd w:id="7"/>
      <w:r w:rsidDel="00000000" w:rsidR="00000000" w:rsidRPr="00000000">
        <w:rPr>
          <w:rFonts w:ascii="Arial" w:cs="Arial" w:eastAsia="Arial" w:hAnsi="Arial"/>
          <w:color w:val="000000"/>
          <w:rtl w:val="0"/>
        </w:rPr>
        <w:t xml:space="preserve">Para más información de la recarga online: </w:t>
      </w:r>
      <w:hyperlink r:id="rId11">
        <w:r w:rsidDel="00000000" w:rsidR="00000000" w:rsidRPr="00000000">
          <w:rPr>
            <w:rFonts w:ascii="Arial" w:cs="Arial" w:eastAsia="Arial" w:hAnsi="Arial"/>
            <w:color w:val="1155cc"/>
            <w:u w:val="single"/>
            <w:rtl w:val="0"/>
          </w:rPr>
          <w:t xml:space="preserve">http://bit.ly/ForfaitsOnlineBaqueira</w:t>
        </w:r>
      </w:hyperlink>
      <w:r w:rsidDel="00000000" w:rsidR="00000000" w:rsidRPr="00000000">
        <w:rPr>
          <w:rtl w:val="0"/>
        </w:rPr>
      </w:r>
    </w:p>
    <w:p w:rsidR="00000000" w:rsidDel="00000000" w:rsidP="00000000" w:rsidRDefault="00000000" w:rsidRPr="00000000" w14:paraId="0000002D">
      <w:pPr>
        <w:spacing w:line="276" w:lineRule="auto"/>
        <w:jc w:val="both"/>
        <w:rPr>
          <w:rFonts w:ascii="Arial" w:cs="Arial" w:eastAsia="Arial" w:hAnsi="Arial"/>
          <w:b w:val="1"/>
          <w:color w:val="000000"/>
        </w:rPr>
      </w:pPr>
      <w:bookmarkStart w:colFirst="0" w:colLast="0" w:name="_heading=h.r9njsd7fqx7f" w:id="8"/>
      <w:bookmarkEnd w:id="8"/>
      <w:r w:rsidDel="00000000" w:rsidR="00000000" w:rsidRPr="00000000">
        <w:rPr>
          <w:rtl w:val="0"/>
        </w:rPr>
      </w:r>
    </w:p>
    <w:p w:rsidR="00000000" w:rsidDel="00000000" w:rsidP="00000000" w:rsidRDefault="00000000" w:rsidRPr="00000000" w14:paraId="0000002E">
      <w:pPr>
        <w:spacing w:line="276"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Más información prensa</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02F">
      <w:pPr>
        <w:jc w:val="both"/>
        <w:rPr/>
      </w:pPr>
      <w:hyperlink r:id="rId12">
        <w:r w:rsidDel="00000000" w:rsidR="00000000" w:rsidRPr="00000000">
          <w:rPr>
            <w:rFonts w:ascii="Arial" w:cs="Arial" w:eastAsia="Arial" w:hAnsi="Arial"/>
            <w:color w:val="1a1a1a"/>
            <w:u w:val="single"/>
            <w:rtl w:val="0"/>
          </w:rPr>
          <w:t xml:space="preserve">prensa@baqueira.es</w:t>
        </w:r>
      </w:hyperlink>
      <w:r w:rsidDel="00000000" w:rsidR="00000000" w:rsidRPr="00000000">
        <w:rPr>
          <w:rFonts w:ascii="Arial" w:cs="Arial" w:eastAsia="Arial" w:hAnsi="Arial"/>
          <w:color w:val="1a1a1a"/>
          <w:u w:val="single"/>
          <w:rtl w:val="0"/>
        </w:rPr>
        <w:t xml:space="preserve"> </w:t>
      </w:r>
      <w:r w:rsidDel="00000000" w:rsidR="00000000" w:rsidRPr="00000000">
        <w:rPr>
          <w:rtl w:val="0"/>
        </w:rPr>
      </w:r>
    </w:p>
    <w:p w:rsidR="00000000" w:rsidDel="00000000" w:rsidP="00000000" w:rsidRDefault="00000000" w:rsidRPr="00000000" w14:paraId="00000030">
      <w:pPr>
        <w:jc w:val="both"/>
        <w:rPr/>
      </w:pPr>
      <w:hyperlink r:id="rId13">
        <w:r w:rsidDel="00000000" w:rsidR="00000000" w:rsidRPr="00000000">
          <w:rPr>
            <w:rFonts w:ascii="Arial" w:cs="Arial" w:eastAsia="Arial" w:hAnsi="Arial"/>
            <w:color w:val="0000ff"/>
            <w:u w:val="single"/>
            <w:rtl w:val="0"/>
          </w:rPr>
          <w:t xml:space="preserve">www.baqueira.es</w:t>
        </w:r>
      </w:hyperlink>
      <w:r w:rsidDel="00000000" w:rsidR="00000000" w:rsidRPr="00000000">
        <w:rPr>
          <w:rtl w:val="0"/>
        </w:rPr>
      </w:r>
    </w:p>
    <w:p w:rsidR="00000000" w:rsidDel="00000000" w:rsidP="00000000" w:rsidRDefault="00000000" w:rsidRPr="00000000" w14:paraId="00000031">
      <w:pPr>
        <w:jc w:val="both"/>
        <w:rPr>
          <w:rFonts w:ascii="Arial" w:cs="Arial" w:eastAsia="Arial" w:hAnsi="Arial"/>
          <w:color w:val="1a1a1a"/>
        </w:rPr>
      </w:pPr>
      <w:hyperlink r:id="rId14">
        <w:r w:rsidDel="00000000" w:rsidR="00000000" w:rsidRPr="00000000">
          <w:rPr>
            <w:rFonts w:ascii="Arial" w:cs="Arial" w:eastAsia="Arial" w:hAnsi="Arial"/>
            <w:color w:val="1155cc"/>
            <w:u w:val="single"/>
            <w:rtl w:val="0"/>
          </w:rPr>
          <w:t xml:space="preserve">www.facebook.com/BaqueiraBeretEsqui</w:t>
        </w:r>
      </w:hyperlink>
      <w:r w:rsidDel="00000000" w:rsidR="00000000" w:rsidRPr="00000000">
        <w:rPr>
          <w:rFonts w:ascii="Arial" w:cs="Arial" w:eastAsia="Arial" w:hAnsi="Arial"/>
          <w:color w:val="1a1a1a"/>
          <w:rtl w:val="0"/>
        </w:rPr>
        <w:t xml:space="preserve"> </w:t>
      </w:r>
    </w:p>
    <w:p w:rsidR="00000000" w:rsidDel="00000000" w:rsidP="00000000" w:rsidRDefault="00000000" w:rsidRPr="00000000" w14:paraId="00000032">
      <w:pPr>
        <w:jc w:val="both"/>
        <w:rPr>
          <w:rFonts w:ascii="Arial" w:cs="Arial" w:eastAsia="Arial" w:hAnsi="Arial"/>
          <w:color w:val="1a1a1a"/>
        </w:rPr>
      </w:pPr>
      <w:hyperlink r:id="rId15">
        <w:r w:rsidDel="00000000" w:rsidR="00000000" w:rsidRPr="00000000">
          <w:rPr>
            <w:rFonts w:ascii="Arial" w:cs="Arial" w:eastAsia="Arial" w:hAnsi="Arial"/>
            <w:color w:val="1155cc"/>
            <w:u w:val="single"/>
            <w:rtl w:val="0"/>
          </w:rPr>
          <w:t xml:space="preserve">www.twitter.com/baqueira_beret</w:t>
        </w:r>
      </w:hyperlink>
      <w:r w:rsidDel="00000000" w:rsidR="00000000" w:rsidRPr="00000000">
        <w:rPr>
          <w:rFonts w:ascii="Arial" w:cs="Arial" w:eastAsia="Arial" w:hAnsi="Arial"/>
          <w:color w:val="1a1a1a"/>
          <w:rtl w:val="0"/>
        </w:rPr>
        <w:t xml:space="preserve"> </w:t>
      </w:r>
    </w:p>
    <w:p w:rsidR="00000000" w:rsidDel="00000000" w:rsidP="00000000" w:rsidRDefault="00000000" w:rsidRPr="00000000" w14:paraId="00000033">
      <w:pPr>
        <w:jc w:val="both"/>
        <w:rPr>
          <w:rFonts w:ascii="Arial" w:cs="Arial" w:eastAsia="Arial" w:hAnsi="Arial"/>
          <w:color w:val="1a1a1a"/>
        </w:rPr>
      </w:pPr>
      <w:r w:rsidDel="00000000" w:rsidR="00000000" w:rsidRPr="00000000">
        <w:rPr>
          <w:rFonts w:ascii="Arial" w:cs="Arial" w:eastAsia="Arial" w:hAnsi="Arial"/>
          <w:color w:val="1a1a1a"/>
          <w:rtl w:val="0"/>
        </w:rPr>
        <w:t xml:space="preserve">@baqueira_beret</w:t>
      </w:r>
    </w:p>
    <w:p w:rsidR="00000000" w:rsidDel="00000000" w:rsidP="00000000" w:rsidRDefault="00000000" w:rsidRPr="00000000" w14:paraId="00000034">
      <w:pPr>
        <w:jc w:val="both"/>
        <w:rPr>
          <w:rFonts w:ascii="Arial" w:cs="Arial" w:eastAsia="Arial" w:hAnsi="Arial"/>
          <w:color w:val="1a1a1a"/>
        </w:rPr>
      </w:pPr>
      <w:hyperlink r:id="rId16">
        <w:r w:rsidDel="00000000" w:rsidR="00000000" w:rsidRPr="00000000">
          <w:rPr>
            <w:rFonts w:ascii="Arial" w:cs="Arial" w:eastAsia="Arial" w:hAnsi="Arial"/>
            <w:color w:val="1155cc"/>
            <w:u w:val="single"/>
            <w:rtl w:val="0"/>
          </w:rPr>
          <w:t xml:space="preserve">https://www.linkedin.com/company/baqueira-beret-s-a-/</w:t>
        </w:r>
      </w:hyperlink>
      <w:r w:rsidDel="00000000" w:rsidR="00000000" w:rsidRPr="00000000">
        <w:rPr>
          <w:rFonts w:ascii="Arial" w:cs="Arial" w:eastAsia="Arial" w:hAnsi="Arial"/>
          <w:color w:val="1a1a1a"/>
          <w:rtl w:val="0"/>
        </w:rPr>
        <w:t xml:space="preserve"> </w:t>
      </w:r>
    </w:p>
    <w:p w:rsidR="00000000" w:rsidDel="00000000" w:rsidP="00000000" w:rsidRDefault="00000000" w:rsidRPr="00000000" w14:paraId="00000035">
      <w:pPr>
        <w:jc w:val="both"/>
        <w:rPr>
          <w:rFonts w:ascii="Arial" w:cs="Arial" w:eastAsia="Arial" w:hAnsi="Arial"/>
          <w:color w:val="1a1a1a"/>
        </w:rPr>
      </w:pPr>
      <w:r w:rsidDel="00000000" w:rsidR="00000000" w:rsidRPr="00000000">
        <w:rPr>
          <w:rtl w:val="0"/>
        </w:rPr>
      </w:r>
    </w:p>
    <w:sectPr>
      <w:headerReference r:id="rId17" w:type="default"/>
      <w:headerReference r:id="rId18" w:type="first"/>
      <w:headerReference r:id="rId19" w:type="even"/>
      <w:footerReference r:id="rId20" w:type="default"/>
      <w:footerReference r:id="rId21" w:type="first"/>
      <w:footerReference r:id="rId22" w:type="even"/>
      <w:pgSz w:h="16838" w:w="11906"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Liberation 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pBdr>
        <w:top w:space="0" w:sz="0" w:val="nil"/>
        <w:left w:space="0" w:sz="0" w:val="nil"/>
        <w:bottom w:space="0" w:sz="0" w:val="nil"/>
        <w:right w:space="0" w:sz="0" w:val="nil"/>
        <w:between w:space="0" w:sz="0" w:val="nil"/>
      </w:pBd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pBdr>
        <w:top w:space="0" w:sz="0" w:val="nil"/>
        <w:left w:space="0" w:sz="0" w:val="nil"/>
        <w:bottom w:space="0" w:sz="0" w:val="nil"/>
        <w:right w:space="0" w:sz="0" w:val="nil"/>
        <w:between w:space="0" w:sz="0" w:val="nil"/>
      </w:pBd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tabs>
        <w:tab w:val="center" w:pos="4419"/>
        <w:tab w:val="right" w:pos="8838"/>
      </w:tabs>
      <w:rPr>
        <w:rFonts w:ascii="Times New Roman" w:cs="Times New Roman" w:eastAsia="Times New Roman" w:hAnsi="Times New Roman"/>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keepNext w:val="1"/>
      <w:spacing w:after="120" w:before="240" w:lineRule="auto"/>
      <w:rPr>
        <w:rFonts w:ascii="Liberation Sans" w:cs="Liberation Sans" w:eastAsia="Liberation Sans" w:hAnsi="Liberation Sans"/>
        <w:sz w:val="28"/>
        <w:szCs w:val="2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pBdr>
        <w:top w:space="0" w:sz="0" w:val="nil"/>
        <w:left w:space="0" w:sz="0" w:val="nil"/>
        <w:bottom w:space="0" w:sz="0" w:val="nil"/>
        <w:right w:space="0" w:sz="0" w:val="nil"/>
        <w:between w:space="0" w:sz="0" w:val="nil"/>
      </w:pBd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pBdr>
        <w:top w:space="0" w:sz="0" w:val="nil"/>
        <w:left w:space="0" w:sz="0" w:val="nil"/>
        <w:bottom w:space="0" w:sz="0" w:val="nil"/>
        <w:right w:space="0" w:sz="0" w:val="nil"/>
        <w:between w:space="0" w:sz="0" w:val="nil"/>
      </w:pBd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color w:val="00000a"/>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a"/>
      <w:sz w:val="48"/>
      <w:szCs w:val="48"/>
      <w:u w:val="none"/>
      <w:shd w:fill="auto" w:val="clear"/>
      <w:vertAlign w:val="baseline"/>
    </w:rPr>
  </w:style>
  <w:style w:type="paragraph" w:styleId="Heading2">
    <w:name w:val="heading 2"/>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libri" w:cs="Calibri" w:eastAsia="Calibri" w:hAnsi="Calibri"/>
      <w:b w:val="1"/>
      <w:i w:val="0"/>
      <w:smallCaps w:val="0"/>
      <w:strike w:val="0"/>
      <w:color w:val="00000a"/>
      <w:sz w:val="36"/>
      <w:szCs w:val="36"/>
      <w:u w:val="none"/>
      <w:shd w:fill="auto" w:val="clear"/>
      <w:vertAlign w:val="baseline"/>
    </w:rPr>
  </w:style>
  <w:style w:type="paragraph" w:styleId="Heading3">
    <w:name w:val="heading 3"/>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libri" w:cs="Calibri" w:eastAsia="Calibri" w:hAnsi="Calibri"/>
      <w:b w:val="1"/>
      <w:i w:val="0"/>
      <w:smallCaps w:val="0"/>
      <w:strike w:val="0"/>
      <w:color w:val="00000a"/>
      <w:sz w:val="28"/>
      <w:szCs w:val="28"/>
      <w:u w:val="none"/>
      <w:shd w:fill="auto" w:val="clear"/>
      <w:vertAlign w:val="baseline"/>
    </w:rPr>
  </w:style>
  <w:style w:type="paragraph" w:styleId="Heading4">
    <w:name w:val="heading 4"/>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libri" w:cs="Calibri" w:eastAsia="Calibri" w:hAnsi="Calibri"/>
      <w:b w:val="1"/>
      <w:i w:val="0"/>
      <w:smallCaps w:val="0"/>
      <w:strike w:val="0"/>
      <w:color w:val="00000a"/>
      <w:sz w:val="24"/>
      <w:szCs w:val="24"/>
      <w:u w:val="none"/>
      <w:shd w:fill="auto" w:val="clear"/>
      <w:vertAlign w:val="baseline"/>
    </w:rPr>
  </w:style>
  <w:style w:type="paragraph" w:styleId="Heading5">
    <w:name w:val="heading 5"/>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libri" w:cs="Calibri" w:eastAsia="Calibri" w:hAnsi="Calibri"/>
      <w:b w:val="1"/>
      <w:i w:val="0"/>
      <w:smallCaps w:val="0"/>
      <w:strike w:val="0"/>
      <w:color w:val="00000a"/>
      <w:sz w:val="22"/>
      <w:szCs w:val="22"/>
      <w:u w:val="none"/>
      <w:shd w:fill="auto" w:val="clear"/>
      <w:vertAlign w:val="baseline"/>
    </w:rPr>
  </w:style>
  <w:style w:type="paragraph" w:styleId="Heading6">
    <w:name w:val="heading 6"/>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libri" w:cs="Calibri" w:eastAsia="Calibri" w:hAnsi="Calibri"/>
      <w:b w:val="1"/>
      <w:i w:val="0"/>
      <w:smallCaps w:val="0"/>
      <w:strike w:val="0"/>
      <w:color w:val="00000a"/>
      <w:sz w:val="20"/>
      <w:szCs w:val="20"/>
      <w:u w:val="none"/>
      <w:shd w:fill="auto" w:val="clear"/>
      <w:vertAlign w:val="baseline"/>
    </w:rPr>
  </w:style>
  <w:style w:type="paragraph" w:styleId="Title">
    <w:name w:val="Title"/>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a"/>
      <w:sz w:val="72"/>
      <w:szCs w:val="72"/>
      <w:u w:val="none"/>
      <w:shd w:fill="auto" w:val="clear"/>
      <w:vertAlign w:val="baseline"/>
    </w:rPr>
  </w:style>
  <w:style w:type="paragraph" w:styleId="Normal" w:default="1">
    <w:name w:val="Normal"/>
    <w:qFormat w:val="1"/>
  </w:style>
  <w:style w:type="paragraph" w:styleId="Ttulo1">
    <w:name w:val="heading 1"/>
    <w:basedOn w:val="LO-normal"/>
    <w:next w:val="Normal"/>
    <w:uiPriority w:val="9"/>
    <w:qFormat w:val="1"/>
    <w:pPr>
      <w:keepNext w:val="1"/>
      <w:keepLines w:val="1"/>
      <w:spacing w:after="120" w:before="480"/>
      <w:outlineLvl w:val="0"/>
    </w:pPr>
    <w:rPr>
      <w:b w:val="1"/>
      <w:sz w:val="48"/>
      <w:szCs w:val="48"/>
    </w:rPr>
  </w:style>
  <w:style w:type="paragraph" w:styleId="Ttulo2">
    <w:name w:val="heading 2"/>
    <w:basedOn w:val="LO-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LO-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LO-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LO-normal"/>
    <w:next w:val="Normal"/>
    <w:uiPriority w:val="9"/>
    <w:semiHidden w:val="1"/>
    <w:unhideWhenUsed w:val="1"/>
    <w:qFormat w:val="1"/>
    <w:pPr>
      <w:keepNext w:val="1"/>
      <w:keepLines w:val="1"/>
      <w:spacing w:after="40" w:before="220"/>
      <w:outlineLvl w:val="4"/>
    </w:pPr>
    <w:rPr>
      <w:b w:val="1"/>
      <w:sz w:val="22"/>
      <w:szCs w:val="22"/>
    </w:rPr>
  </w:style>
  <w:style w:type="paragraph" w:styleId="Ttulo6">
    <w:name w:val="heading 6"/>
    <w:basedOn w:val="LO-normal"/>
    <w:next w:val="Normal"/>
    <w:uiPriority w:val="9"/>
    <w:semiHidden w:val="1"/>
    <w:unhideWhenUsed w:val="1"/>
    <w:qFormat w:val="1"/>
    <w:pPr>
      <w:keepNext w:val="1"/>
      <w:keepLines w:val="1"/>
      <w:spacing w:after="40" w:before="200"/>
      <w:outlineLvl w:val="5"/>
    </w:pPr>
    <w:rPr>
      <w:b w:val="1"/>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LO-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character" w:styleId="ListLabel1" w:customStyle="1">
    <w:name w:val="ListLabel 1"/>
    <w:qFormat w:val="1"/>
    <w:rPr>
      <w:rFonts w:ascii="Arial" w:cs="Arial" w:eastAsia="Arial" w:hAnsi="Arial"/>
      <w:color w:val="0000ff"/>
      <w:sz w:val="21"/>
      <w:szCs w:val="21"/>
      <w:u w:val="single"/>
    </w:rPr>
  </w:style>
  <w:style w:type="character" w:styleId="EnlladInternet" w:customStyle="1">
    <w:name w:val="Enllaç d'Internet"/>
    <w:rPr>
      <w:color w:val="000080"/>
      <w:u w:val="single"/>
    </w:rPr>
  </w:style>
  <w:style w:type="character" w:styleId="ListLabel2" w:customStyle="1">
    <w:name w:val="ListLabel 2"/>
    <w:qFormat w:val="1"/>
    <w:rPr>
      <w:rFonts w:ascii="Arial" w:cs="Arial" w:eastAsia="Arial" w:hAnsi="Arial"/>
      <w:color w:val="000000"/>
      <w:u w:val="single"/>
    </w:rPr>
  </w:style>
  <w:style w:type="character" w:styleId="ListLabel3" w:customStyle="1">
    <w:name w:val="ListLabel 3"/>
    <w:qFormat w:val="1"/>
    <w:rPr>
      <w:rFonts w:ascii="Arial" w:cs="Arial" w:eastAsia="Arial" w:hAnsi="Arial"/>
      <w:b w:val="1"/>
      <w:color w:val="000000"/>
      <w:u w:val="single"/>
    </w:rPr>
  </w:style>
  <w:style w:type="character" w:styleId="ListLabel4" w:customStyle="1">
    <w:name w:val="ListLabel 4"/>
    <w:qFormat w:val="1"/>
    <w:rPr>
      <w:rFonts w:ascii="Arial" w:cs="Arial" w:eastAsia="Arial" w:hAnsi="Arial"/>
      <w:color w:val="1a1a1a"/>
      <w:u w:val="single"/>
    </w:rPr>
  </w:style>
  <w:style w:type="character" w:styleId="ListLabel5" w:customStyle="1">
    <w:name w:val="ListLabel 5"/>
    <w:qFormat w:val="1"/>
    <w:rPr>
      <w:rFonts w:ascii="Arial" w:cs="Arial" w:eastAsia="Arial" w:hAnsi="Arial"/>
      <w:color w:val="0000ff"/>
      <w:u w:val="single"/>
    </w:rPr>
  </w:style>
  <w:style w:type="paragraph" w:styleId="Encapalament" w:customStyle="1">
    <w:name w:val="Encapçalament"/>
    <w:basedOn w:val="Normal"/>
    <w:next w:val="Textoindependiente"/>
    <w:qFormat w:val="1"/>
    <w:pPr>
      <w:keepNext w:val="1"/>
      <w:spacing w:after="120" w:before="240"/>
    </w:pPr>
    <w:rPr>
      <w:rFonts w:ascii="Liberation Sans" w:hAnsi="Liberation Sans"/>
      <w:sz w:val="28"/>
      <w:szCs w:val="28"/>
    </w:rPr>
  </w:style>
  <w:style w:type="paragraph" w:styleId="Textoindependiente">
    <w:name w:val="Body Text"/>
    <w:basedOn w:val="Normal"/>
    <w:pPr>
      <w:spacing w:after="140" w:line="276" w:lineRule="auto"/>
    </w:pPr>
  </w:style>
  <w:style w:type="paragraph" w:styleId="Lista">
    <w:name w:val="List"/>
    <w:basedOn w:val="Textoindependiente"/>
  </w:style>
  <w:style w:type="paragraph" w:styleId="Descripcin">
    <w:name w:val="caption"/>
    <w:basedOn w:val="Normal"/>
    <w:qFormat w:val="1"/>
    <w:pPr>
      <w:suppressLineNumbers w:val="1"/>
      <w:spacing w:after="120" w:before="120"/>
    </w:pPr>
    <w:rPr>
      <w:i w:val="1"/>
      <w:iCs w:val="1"/>
      <w:sz w:val="24"/>
      <w:szCs w:val="24"/>
    </w:rPr>
  </w:style>
  <w:style w:type="paragraph" w:styleId="ndex" w:customStyle="1">
    <w:name w:val="Índex"/>
    <w:basedOn w:val="Normal"/>
    <w:qFormat w:val="1"/>
    <w:pPr>
      <w:suppressLineNumbers w:val="1"/>
    </w:pPr>
  </w:style>
  <w:style w:type="paragraph" w:styleId="LO-normal" w:customStyle="1">
    <w:name w:val="LO-normal"/>
    <w:qFormat w:val="1"/>
  </w:style>
  <w:style w:type="paragraph" w:styleId="Subttulo">
    <w:name w:val="Subtitle"/>
    <w:basedOn w:val="Normal"/>
    <w:next w:val="Normal"/>
    <w:uiPriority w:val="11"/>
    <w:qFormat w:val="1"/>
    <w:pPr>
      <w:keepNext w:val="1"/>
      <w:keepLines w:val="1"/>
      <w:widowControl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paragraph" w:styleId="Encabezado">
    <w:name w:val="header"/>
    <w:basedOn w:val="Normal"/>
  </w:style>
  <w:style w:type="paragraph" w:styleId="Piedepgina">
    <w:name w:val="footer"/>
    <w:basedOn w:val="Normal"/>
  </w:style>
  <w:style w:type="table" w:styleId="TableNormal5" w:customStyle="1">
    <w:name w:val="Table Normal"/>
    <w:tblPr>
      <w:tblCellMar>
        <w:top w:w="0.0" w:type="dxa"/>
        <w:left w:w="0.0" w:type="dxa"/>
        <w:bottom w:w="0.0" w:type="dxa"/>
        <w:right w:w="0.0" w:type="dxa"/>
      </w:tblCellMar>
    </w:tblPr>
  </w:style>
  <w:style w:type="character" w:styleId="Refdecomentario">
    <w:name w:val="annotation reference"/>
    <w:uiPriority w:val="99"/>
    <w:semiHidden w:val="1"/>
    <w:unhideWhenUsed w:val="1"/>
    <w:rPr>
      <w:sz w:val="16"/>
      <w:szCs w:val="16"/>
    </w:rPr>
  </w:style>
  <w:style w:type="paragraph" w:styleId="Asuntodelcomentario">
    <w:name w:val="annotation subject"/>
    <w:basedOn w:val="Textocomentario"/>
    <w:next w:val="Textocomentario"/>
    <w:link w:val="AsuntodelcomentarioCar"/>
    <w:uiPriority w:val="99"/>
    <w:semiHidden w:val="1"/>
    <w:unhideWhenUsed w:val="1"/>
    <w:rPr>
      <w:b w:val="1"/>
      <w:bCs w:val="1"/>
    </w:rPr>
  </w:style>
  <w:style w:type="character" w:styleId="AsuntodelcomentarioCar" w:customStyle="1">
    <w:name w:val="Asunto del comentario Car"/>
    <w:basedOn w:val="TextocomentarioCar"/>
    <w:link w:val="Asuntodelcomentario"/>
    <w:uiPriority w:val="99"/>
    <w:semiHidden w:val="1"/>
    <w:rPr>
      <w:b w:val="1"/>
      <w:bCs w:val="1"/>
      <w:sz w:val="20"/>
      <w:szCs w:val="20"/>
    </w:rPr>
  </w:style>
  <w:style w:type="paragraph" w:styleId="Textocomentario">
    <w:name w:val="annotation text"/>
    <w:basedOn w:val="Normal"/>
    <w:link w:val="TextocomentarioCar"/>
    <w:uiPriority w:val="99"/>
    <w:semiHidden w:val="1"/>
    <w:unhideWhenUsed w:val="1"/>
  </w:style>
  <w:style w:type="character" w:styleId="TextocomentarioCar" w:customStyle="1">
    <w:name w:val="Texto comentario Car"/>
    <w:link w:val="Textocomentario"/>
    <w:uiPriority w:val="99"/>
    <w:semiHidden w:val="1"/>
    <w:rPr>
      <w:sz w:val="20"/>
      <w:szCs w:val="20"/>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footer" Target="footer3.xml"/><Relationship Id="rId11" Type="http://schemas.openxmlformats.org/officeDocument/2006/relationships/hyperlink" Target="http://bit.ly/ForfaitsOnlineBaqueira" TargetMode="External"/><Relationship Id="rId22" Type="http://schemas.openxmlformats.org/officeDocument/2006/relationships/footer" Target="footer1.xml"/><Relationship Id="rId10" Type="http://schemas.openxmlformats.org/officeDocument/2006/relationships/hyperlink" Target="http://www.viajes.baqueira.es" TargetMode="External"/><Relationship Id="rId21" Type="http://schemas.openxmlformats.org/officeDocument/2006/relationships/footer" Target="footer2.xml"/><Relationship Id="rId13" Type="http://schemas.openxmlformats.org/officeDocument/2006/relationships/hyperlink" Target="http://www.baqueira.es/" TargetMode="External"/><Relationship Id="rId12" Type="http://schemas.openxmlformats.org/officeDocument/2006/relationships/hyperlink" Target="mailto:prensa@baqueira.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baqueira.es/" TargetMode="External"/><Relationship Id="rId15" Type="http://schemas.openxmlformats.org/officeDocument/2006/relationships/hyperlink" Target="http://www.twitter.com/baqueira_beret" TargetMode="External"/><Relationship Id="rId14" Type="http://schemas.openxmlformats.org/officeDocument/2006/relationships/hyperlink" Target="http://www.facebook.com/BaqueiraBeretEsqui" TargetMode="External"/><Relationship Id="rId17" Type="http://schemas.openxmlformats.org/officeDocument/2006/relationships/header" Target="header1.xml"/><Relationship Id="rId16" Type="http://schemas.openxmlformats.org/officeDocument/2006/relationships/hyperlink" Target="https://www.linkedin.com/company/baqueira-beret-s-a-/" TargetMode="External"/><Relationship Id="rId5" Type="http://schemas.openxmlformats.org/officeDocument/2006/relationships/styles" Target="styles.xml"/><Relationship Id="rId19" Type="http://schemas.openxmlformats.org/officeDocument/2006/relationships/header" Target="header2.xml"/><Relationship Id="rId6" Type="http://schemas.openxmlformats.org/officeDocument/2006/relationships/customXml" Target="../customXML/item1.xml"/><Relationship Id="rId18" Type="http://schemas.openxmlformats.org/officeDocument/2006/relationships/header" Target="header3.xml"/><Relationship Id="rId7" Type="http://schemas.openxmlformats.org/officeDocument/2006/relationships/image" Target="media/image1.png"/><Relationship Id="rId8" Type="http://schemas.openxmlformats.org/officeDocument/2006/relationships/hyperlink" Target="mailto:prensa@baqueira.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145VPXGK3H09LAWplwRIfimsBg==">AMUW2mUaLdRE7j48BJ6UDRovNf1HyWYuiinR4i2TYgbp/PvwIsB7H0kzCwWFSV+AQLCsikHWMyaYFeWKZHDSRpmNof9botHoA0BpqH6OAxSpZTJCYeowl5v9zUORPUiKU2VSw+uXqmO+V/qlbfQdequxSrI3GMeyKAb+Jyz/M3p7fF4Mn+OHiMvdcdHri5D2Nf8a9NBdNZj9tYVMAvPBMvwmeSP4bMyhgHKHRWyl9YraJ0ALTDj2h/Vm1Y/4TOltG1D6houXp6wfEuj17umrX2oGTAEi/Md7w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2021-01-05T07:24:00Z</dcterms:created>
  <dc:creator>Ita Fabregas</dc:creator>
</cp:coreProperties>
</file>